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F8B" w:rsidRDefault="00FD4C83" w:rsidP="004A47C4">
      <w:pPr>
        <w:spacing w:line="240" w:lineRule="auto"/>
        <w:jc w:val="both"/>
        <w:rPr>
          <w:b/>
        </w:rPr>
      </w:pPr>
      <w:r>
        <w:rPr>
          <w:b/>
        </w:rPr>
        <w:t xml:space="preserve">Charakteristika kandidáta na funkci soudce doc. JUDr. Pavla </w:t>
      </w:r>
      <w:proofErr w:type="spellStart"/>
      <w:r>
        <w:rPr>
          <w:b/>
        </w:rPr>
        <w:t>Molka</w:t>
      </w:r>
      <w:proofErr w:type="spellEnd"/>
      <w:r>
        <w:rPr>
          <w:b/>
        </w:rPr>
        <w:t xml:space="preserve">, </w:t>
      </w:r>
      <w:proofErr w:type="spellStart"/>
      <w:r>
        <w:rPr>
          <w:b/>
        </w:rPr>
        <w:t>Ph.D</w:t>
      </w:r>
      <w:proofErr w:type="spellEnd"/>
      <w:r>
        <w:rPr>
          <w:b/>
        </w:rPr>
        <w:t xml:space="preserve">. </w:t>
      </w:r>
      <w:proofErr w:type="gramStart"/>
      <w:r>
        <w:rPr>
          <w:b/>
        </w:rPr>
        <w:t>LL.M.</w:t>
      </w:r>
      <w:proofErr w:type="gramEnd"/>
    </w:p>
    <w:p w:rsidR="00FD4C83" w:rsidRDefault="00FD4C83" w:rsidP="004A47C4">
      <w:pPr>
        <w:spacing w:line="240" w:lineRule="auto"/>
        <w:jc w:val="both"/>
      </w:pPr>
    </w:p>
    <w:p w:rsidR="005D47B7" w:rsidRDefault="00FD4C83" w:rsidP="004A47C4">
      <w:pPr>
        <w:spacing w:line="240" w:lineRule="auto"/>
        <w:jc w:val="both"/>
      </w:pPr>
      <w:r>
        <w:t xml:space="preserve">Pavel Molek se narodil v roce 1980 v Českých Budějovicích a dalších osmnáct let života prožil v jižních Čechách. Od roku 1998 žije převážně v Brně, nejprve ze studijních, poté </w:t>
      </w:r>
      <w:r w:rsidR="007C56A1">
        <w:t xml:space="preserve">i </w:t>
      </w:r>
      <w:r>
        <w:t xml:space="preserve">z pracovních a rodinných důvodů. </w:t>
      </w:r>
      <w:r w:rsidR="005D47B7">
        <w:t xml:space="preserve">Je ženatý a bezdětný. </w:t>
      </w:r>
    </w:p>
    <w:p w:rsidR="005D47B7" w:rsidRDefault="00FD4C83" w:rsidP="004A47C4">
      <w:pPr>
        <w:spacing w:line="240" w:lineRule="auto"/>
        <w:ind w:firstLine="708"/>
        <w:jc w:val="both"/>
      </w:pPr>
      <w:r>
        <w:t>V roce 2003 absolvoval s vyznamenání</w:t>
      </w:r>
      <w:r w:rsidR="004A47C4">
        <w:t>m</w:t>
      </w:r>
      <w:r>
        <w:t xml:space="preserve"> magisterský studijní program </w:t>
      </w:r>
      <w:r w:rsidR="004A47C4">
        <w:t xml:space="preserve">v </w:t>
      </w:r>
      <w:r>
        <w:t xml:space="preserve">oboru právo na Právnické fakultě Masarykovy univerzity v Brně, v roce 2004 mu byl tamtéž udělen titul JUDr., v roce 2009 pak dokončil doktorské studium </w:t>
      </w:r>
      <w:r w:rsidRPr="00FD4C83">
        <w:t>v oboru mezinárodní právo veřejné</w:t>
      </w:r>
      <w:r w:rsidR="00F24729">
        <w:t xml:space="preserve"> a v roce 2015 byl jmenován docentem v oboru ústavní právo a státověda. </w:t>
      </w:r>
      <w:r w:rsidR="00913D69">
        <w:t xml:space="preserve">Vedle </w:t>
      </w:r>
      <w:r w:rsidR="00F24729">
        <w:t xml:space="preserve">právnických studií se věnoval také studiu </w:t>
      </w:r>
      <w:r w:rsidR="00F24729" w:rsidRPr="00F24729">
        <w:t>politologie</w:t>
      </w:r>
      <w:r w:rsidR="00F24729">
        <w:t xml:space="preserve"> a </w:t>
      </w:r>
      <w:r w:rsidR="00F24729" w:rsidRPr="00F24729">
        <w:t>mezinárodní</w:t>
      </w:r>
      <w:r w:rsidR="00F24729">
        <w:t>ch</w:t>
      </w:r>
      <w:r w:rsidR="00F24729" w:rsidRPr="00F24729">
        <w:t xml:space="preserve"> vztah</w:t>
      </w:r>
      <w:r w:rsidR="00F24729">
        <w:t>ů</w:t>
      </w:r>
      <w:r w:rsidR="00F24729" w:rsidRPr="00F24729">
        <w:t xml:space="preserve"> a evropsk</w:t>
      </w:r>
      <w:r w:rsidR="00F24729">
        <w:t>ých</w:t>
      </w:r>
      <w:r w:rsidR="00F24729" w:rsidRPr="00F24729">
        <w:t xml:space="preserve"> studi</w:t>
      </w:r>
      <w:r w:rsidR="00F24729">
        <w:t>í na Fakultě sociálních studií Masarykovy univerzity v Brně, kde se stal v roce 2002 bakalářem, v roce 2005 pak magistrem v oboru politologie. Krom</w:t>
      </w:r>
      <w:r w:rsidR="0098212D">
        <w:t>ě</w:t>
      </w:r>
      <w:r w:rsidR="00F24729">
        <w:t xml:space="preserve"> toho studoval také v zahraničí, </w:t>
      </w:r>
      <w:r w:rsidR="00B24228">
        <w:t>vedle</w:t>
      </w:r>
      <w:r w:rsidR="00F24729">
        <w:t xml:space="preserve"> semestrálního pobytu na University </w:t>
      </w:r>
      <w:proofErr w:type="spellStart"/>
      <w:r w:rsidR="00F24729">
        <w:t>of</w:t>
      </w:r>
      <w:proofErr w:type="spellEnd"/>
      <w:r w:rsidR="00F24729">
        <w:t xml:space="preserve"> Wales v rámci programu SOCRATES</w:t>
      </w:r>
      <w:r w:rsidR="005D47B7">
        <w:t xml:space="preserve"> zejména absolvoval v akademickém roce 2009/2010 roční studijní program na </w:t>
      </w:r>
      <w:proofErr w:type="spellStart"/>
      <w:r w:rsidR="005D47B7">
        <w:t>Universidade</w:t>
      </w:r>
      <w:proofErr w:type="spellEnd"/>
      <w:r w:rsidR="005D47B7">
        <w:t xml:space="preserve"> </w:t>
      </w:r>
      <w:proofErr w:type="spellStart"/>
      <w:r w:rsidR="005D47B7">
        <w:t>Católica</w:t>
      </w:r>
      <w:proofErr w:type="spellEnd"/>
      <w:r w:rsidR="005D47B7">
        <w:t xml:space="preserve"> v Lisabonu.</w:t>
      </w:r>
    </w:p>
    <w:p w:rsidR="00FD4C83" w:rsidRDefault="005D47B7" w:rsidP="004A47C4">
      <w:pPr>
        <w:spacing w:line="240" w:lineRule="auto"/>
        <w:jc w:val="both"/>
      </w:pPr>
      <w:r>
        <w:tab/>
        <w:t xml:space="preserve">Svá postgraduální studia absolvoval již souběžně s právnickou praxí. Jako student si vyzkoušel práci v ekologické nevládní organizaci a v advokátní kanceláři, což byly cenné praktické zkušenosti, které mu však zároveň ukázaly, že hájení zájmů jedné ze stran právního sporu pro něj není vhodným zaměstnáním, neboť jej přivádí do vnitřních konfliktů, pokud se zájem strany, kterou má hájit, dostává do rozporu s jeho přesvědčením o oprávněnosti </w:t>
      </w:r>
      <w:r w:rsidR="004A47C4">
        <w:t xml:space="preserve">a spravedlivosti </w:t>
      </w:r>
      <w:r>
        <w:t>nároku této strany. Naopak ideální poslání našel v práci pro vrcholné české soudy. Od roku 2003 až do roku 2013 byl asistentem soudce Nejvyššího správního soudu Vojtěcha Šimíčka a Nejvyšší správní soud se pro něj stal nejen soudem, kde nabyl většinu svých právnických zkušeností, ale i institucí, k níž intenzivně přilnul</w:t>
      </w:r>
      <w:r w:rsidR="004A47C4">
        <w:t>.</w:t>
      </w:r>
      <w:r w:rsidR="00B750D9">
        <w:t xml:space="preserve"> </w:t>
      </w:r>
      <w:r w:rsidR="004A47C4">
        <w:t>O</w:t>
      </w:r>
      <w:r w:rsidR="00B750D9">
        <w:t>statně i po svém odchodu z Nejvyššího správního soudu alespoň moderuje konference a debaty organizované Nejvyšším správním soudem či určené primárně pro soudce Nejvyššího správního soudu</w:t>
      </w:r>
      <w:r>
        <w:t xml:space="preserve">. Od roku 2013 je na částečný úvazek asistentem soudkyně Ústavního soudu Kateřiny Šimáčkové. </w:t>
      </w:r>
      <w:r w:rsidR="00B750D9">
        <w:t xml:space="preserve">V roce 2013 také složil odbornou justiční zkoušku, a to s hodnocením výtečně způsobilý. </w:t>
      </w:r>
      <w:r w:rsidR="00F24729">
        <w:t xml:space="preserve"> </w:t>
      </w:r>
    </w:p>
    <w:p w:rsidR="00B750D9" w:rsidRDefault="005D47B7" w:rsidP="004A47C4">
      <w:pPr>
        <w:spacing w:line="240" w:lineRule="auto"/>
        <w:jc w:val="both"/>
      </w:pPr>
      <w:r>
        <w:tab/>
        <w:t xml:space="preserve">V roce 2007 přibral k práci asistenta </w:t>
      </w:r>
      <w:r w:rsidR="00B24228">
        <w:t xml:space="preserve">soudce </w:t>
      </w:r>
      <w:r>
        <w:t xml:space="preserve">také aktivity akademické. Nejprve splnil jedno ze svých dlouhodobých předsevzetí a začal na Právnické fakultě Masarykovy univerzity vyučovat jako samostatný předmět lidská práva. Tento předmět se později v </w:t>
      </w:r>
      <w:r w:rsidR="00B24228">
        <w:t>po</w:t>
      </w:r>
      <w:r>
        <w:t xml:space="preserve">změněné podobě pod názvem Lidská práva a soudnictví stal povinným předmětem. Pavel Molek byl následně přijat jako vyučující </w:t>
      </w:r>
      <w:r w:rsidR="00BD217B">
        <w:t xml:space="preserve">na Právnické fakultě Masarykovy univerzity, kde byl od roku 2008 asistentem, od roku 2009 odborným asistentem a od roku 2015 </w:t>
      </w:r>
      <w:r w:rsidR="00B24228">
        <w:t xml:space="preserve">je </w:t>
      </w:r>
      <w:r w:rsidR="00BD217B">
        <w:t xml:space="preserve">docentem. </w:t>
      </w:r>
      <w:r w:rsidR="0098212D">
        <w:t>Dále také</w:t>
      </w:r>
      <w:r w:rsidR="00BD217B">
        <w:t xml:space="preserve"> pravidelně host</w:t>
      </w:r>
      <w:r w:rsidR="00B24228">
        <w:t>uje</w:t>
      </w:r>
      <w:r w:rsidR="00BD217B">
        <w:t xml:space="preserve"> na Fakultě sociálních studií Masarykovy univerzity v Brně a na </w:t>
      </w:r>
      <w:proofErr w:type="spellStart"/>
      <w:r w:rsidR="00BD217B">
        <w:t>Universidade</w:t>
      </w:r>
      <w:proofErr w:type="spellEnd"/>
      <w:r w:rsidR="00BD217B">
        <w:t xml:space="preserve"> </w:t>
      </w:r>
      <w:proofErr w:type="spellStart"/>
      <w:r w:rsidR="00BD217B">
        <w:t>Católica</w:t>
      </w:r>
      <w:proofErr w:type="spellEnd"/>
      <w:r w:rsidR="00BD217B">
        <w:t xml:space="preserve"> v Lisabonu a pohostinsky přednáš</w:t>
      </w:r>
      <w:r w:rsidR="00B24228">
        <w:t>í</w:t>
      </w:r>
      <w:r w:rsidR="00BD217B">
        <w:t xml:space="preserve"> na různých univerzitách v Evropě </w:t>
      </w:r>
      <w:r w:rsidR="00B24228">
        <w:t>i mimo ni</w:t>
      </w:r>
      <w:r w:rsidR="00BD217B">
        <w:t xml:space="preserve"> (</w:t>
      </w:r>
      <w:r w:rsidR="00B24228">
        <w:t xml:space="preserve">dosud </w:t>
      </w:r>
      <w:r w:rsidR="00BD217B">
        <w:t xml:space="preserve">Amsterdam, Istanbul, </w:t>
      </w:r>
      <w:proofErr w:type="spellStart"/>
      <w:r w:rsidR="00BD217B">
        <w:t>Aberystwyth</w:t>
      </w:r>
      <w:proofErr w:type="spellEnd"/>
      <w:r w:rsidR="00BD217B">
        <w:t xml:space="preserve">, </w:t>
      </w:r>
      <w:r w:rsidR="00B24228">
        <w:t xml:space="preserve">Vídeň, </w:t>
      </w:r>
      <w:r w:rsidR="00BD217B">
        <w:t xml:space="preserve">Sydney, Newcastle, Adelaide, Melbourne). Je sám autorem čtyř monografií, spoluautorem čtyř dalších monografií a </w:t>
      </w:r>
      <w:r w:rsidR="004A47C4">
        <w:t xml:space="preserve">dále </w:t>
      </w:r>
      <w:r w:rsidR="00BD217B">
        <w:t>komentářů Ústavy ČR, Listiny základních práv a svobod</w:t>
      </w:r>
      <w:r w:rsidR="0001690C">
        <w:t xml:space="preserve">, </w:t>
      </w:r>
      <w:r w:rsidR="00BD217B">
        <w:t>zákona o azylu a elektronického komentáře soudního řádu správního. Krom</w:t>
      </w:r>
      <w:r w:rsidR="0098212D">
        <w:t>ě</w:t>
      </w:r>
      <w:r w:rsidR="00BD217B">
        <w:t xml:space="preserve"> toho je autorem či spoluautorem několika kapitol ve sbornících a monografiích (včetně dvou anglických) a několika desítek odborných článků a komentářů soudních rozhodnutí (včetně </w:t>
      </w:r>
      <w:r w:rsidR="008B687B">
        <w:t>čtyř</w:t>
      </w:r>
      <w:r w:rsidR="00BD217B">
        <w:t xml:space="preserve"> anglických). Dlouhodobě spolupracuje zejména s časopisem Soudní rozhledy, pro nějž od roku 2004 zpracovává výtahy ze </w:t>
      </w:r>
      <w:r w:rsidR="00BD217B" w:rsidRPr="00BD217B">
        <w:t>Sbírky rozhodnutí Nejvyššího správního soudu</w:t>
      </w:r>
      <w:r w:rsidR="00BD217B">
        <w:t xml:space="preserve"> (dosud vydáno 60 pokračování) a vede kolektiv asistentů Nejvyššího správního soudu, který píše články o judikatuře správních soudů, zároveň je členem redakční rady Soudních rozhledů. Tematicky se věnuje zejména volebnímu soudnictví, </w:t>
      </w:r>
      <w:r w:rsidR="00B750D9">
        <w:t xml:space="preserve">lidským právům, azylu a správnímu trestání. Pravidelně také přednáší pro Justiční akademii. </w:t>
      </w:r>
    </w:p>
    <w:p w:rsidR="00B750D9" w:rsidRDefault="00B750D9" w:rsidP="004A47C4">
      <w:pPr>
        <w:spacing w:line="240" w:lineRule="auto"/>
        <w:jc w:val="both"/>
      </w:pPr>
      <w:r>
        <w:lastRenderedPageBreak/>
        <w:tab/>
        <w:t xml:space="preserve">Má </w:t>
      </w:r>
      <w:r w:rsidR="00275DAB">
        <w:t>rovněž</w:t>
      </w:r>
      <w:r w:rsidR="00275DAB">
        <w:t xml:space="preserve"> </w:t>
      </w:r>
      <w:r>
        <w:t xml:space="preserve">zkušenosti legislativní, neboť </w:t>
      </w:r>
      <w:r w:rsidR="00275DAB">
        <w:t xml:space="preserve">byl </w:t>
      </w:r>
      <w:r>
        <w:t xml:space="preserve">v letech 2007 až 2009 členem </w:t>
      </w:r>
      <w:r w:rsidRPr="00B750D9">
        <w:t>Pracovní komise pro veřejné právo – správní právo 2 Legislativní rady vlády</w:t>
      </w:r>
      <w:r>
        <w:t xml:space="preserve">.  </w:t>
      </w:r>
    </w:p>
    <w:p w:rsidR="008206DE" w:rsidRDefault="00B750D9" w:rsidP="004A47C4">
      <w:pPr>
        <w:spacing w:line="240" w:lineRule="auto"/>
        <w:jc w:val="both"/>
      </w:pPr>
      <w:r>
        <w:tab/>
        <w:t xml:space="preserve">Jeho hlavním cizím jazykem je angličtina, ve které </w:t>
      </w:r>
      <w:r w:rsidR="0001690C">
        <w:t xml:space="preserve">též </w:t>
      </w:r>
      <w:r>
        <w:t xml:space="preserve">píše odborné publikace a přednáší, právnické texty však čte i v němčině a francouzštině, dorozumí se také portugalsky. </w:t>
      </w:r>
    </w:p>
    <w:p w:rsidR="00E35E66" w:rsidRDefault="008206DE">
      <w:pPr>
        <w:spacing w:line="240" w:lineRule="auto"/>
        <w:jc w:val="both"/>
      </w:pPr>
      <w:r>
        <w:tab/>
      </w:r>
      <w:bookmarkStart w:id="0" w:name="_GoBack"/>
      <w:bookmarkEnd w:id="0"/>
    </w:p>
    <w:p w:rsidR="00FD4C83" w:rsidRDefault="00FD4C83" w:rsidP="004A47C4">
      <w:pPr>
        <w:spacing w:line="240" w:lineRule="auto"/>
        <w:jc w:val="both"/>
      </w:pPr>
    </w:p>
    <w:sectPr w:rsidR="00FD4C83" w:rsidSect="00A62C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savePreviewPicture/>
  <w:compat/>
  <w:rsids>
    <w:rsidRoot w:val="00FD4C83"/>
    <w:rsid w:val="0001690C"/>
    <w:rsid w:val="00275DAB"/>
    <w:rsid w:val="00286B4C"/>
    <w:rsid w:val="004A47C4"/>
    <w:rsid w:val="004B3F8B"/>
    <w:rsid w:val="005472FF"/>
    <w:rsid w:val="005D47B7"/>
    <w:rsid w:val="007C56A1"/>
    <w:rsid w:val="0080649F"/>
    <w:rsid w:val="008206DE"/>
    <w:rsid w:val="008B687B"/>
    <w:rsid w:val="008F349C"/>
    <w:rsid w:val="00913D69"/>
    <w:rsid w:val="009647A0"/>
    <w:rsid w:val="0098212D"/>
    <w:rsid w:val="00A62C18"/>
    <w:rsid w:val="00B24228"/>
    <w:rsid w:val="00B750D9"/>
    <w:rsid w:val="00BD217B"/>
    <w:rsid w:val="00DF78A4"/>
    <w:rsid w:val="00E35E66"/>
    <w:rsid w:val="00F24729"/>
    <w:rsid w:val="00FD4C8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4C83"/>
    <w:pPr>
      <w:spacing w:line="360" w:lineRule="auto"/>
    </w:pPr>
    <w:rPr>
      <w:rFonts w:ascii="Garamond" w:hAnsi="Garamond"/>
      <w:sz w:val="24"/>
    </w:rPr>
  </w:style>
  <w:style w:type="paragraph" w:styleId="Nadpis1">
    <w:name w:val="heading 1"/>
    <w:basedOn w:val="Normln"/>
    <w:next w:val="Normln"/>
    <w:link w:val="Nadpis1Char"/>
    <w:uiPriority w:val="9"/>
    <w:qFormat/>
    <w:rsid w:val="0080649F"/>
    <w:pPr>
      <w:keepNext/>
      <w:keepLines/>
      <w:spacing w:before="480" w:after="0"/>
      <w:outlineLvl w:val="0"/>
    </w:pPr>
    <w:rPr>
      <w:rFonts w:eastAsiaTheme="majorEastAsia" w:cstheme="majorBidi"/>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0649F"/>
    <w:rPr>
      <w:rFonts w:ascii="Garamond" w:eastAsiaTheme="majorEastAsia" w:hAnsi="Garamond" w:cstheme="majorBidi"/>
      <w:bCs/>
      <w:sz w:val="28"/>
      <w:szCs w:val="28"/>
    </w:rPr>
  </w:style>
  <w:style w:type="paragraph" w:styleId="Textbubliny">
    <w:name w:val="Balloon Text"/>
    <w:basedOn w:val="Normln"/>
    <w:link w:val="TextbublinyChar"/>
    <w:uiPriority w:val="99"/>
    <w:semiHidden/>
    <w:unhideWhenUsed/>
    <w:rsid w:val="00B2422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242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4C83"/>
    <w:pPr>
      <w:spacing w:line="360" w:lineRule="auto"/>
    </w:pPr>
    <w:rPr>
      <w:rFonts w:ascii="Garamond" w:hAnsi="Garamond"/>
      <w:sz w:val="24"/>
    </w:rPr>
  </w:style>
  <w:style w:type="paragraph" w:styleId="Nadpis1">
    <w:name w:val="heading 1"/>
    <w:basedOn w:val="Normln"/>
    <w:next w:val="Normln"/>
    <w:link w:val="Nadpis1Char"/>
    <w:uiPriority w:val="9"/>
    <w:qFormat/>
    <w:rsid w:val="0080649F"/>
    <w:pPr>
      <w:keepNext/>
      <w:keepLines/>
      <w:spacing w:before="480" w:after="0"/>
      <w:outlineLvl w:val="0"/>
    </w:pPr>
    <w:rPr>
      <w:rFonts w:eastAsiaTheme="majorEastAsia" w:cstheme="majorBidi"/>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0649F"/>
    <w:rPr>
      <w:rFonts w:ascii="Garamond" w:eastAsiaTheme="majorEastAsia" w:hAnsi="Garamond" w:cstheme="majorBidi"/>
      <w:bCs/>
      <w:sz w:val="28"/>
      <w:szCs w:val="28"/>
    </w:rPr>
  </w:style>
  <w:style w:type="paragraph" w:styleId="Textbubliny">
    <w:name w:val="Balloon Text"/>
    <w:basedOn w:val="Normln"/>
    <w:link w:val="TextbublinyChar"/>
    <w:uiPriority w:val="99"/>
    <w:semiHidden/>
    <w:unhideWhenUsed/>
    <w:rsid w:val="00B2422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242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618</Words>
  <Characters>3647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NP350</dc:creator>
  <cp:lastModifiedBy>holubovae</cp:lastModifiedBy>
  <cp:revision>4</cp:revision>
  <dcterms:created xsi:type="dcterms:W3CDTF">2015-07-07T13:36:00Z</dcterms:created>
  <dcterms:modified xsi:type="dcterms:W3CDTF">2015-07-07T14:16:00Z</dcterms:modified>
</cp:coreProperties>
</file>